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52" w:rsidRDefault="00344D52" w:rsidP="00344D52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Ação de Formação “</w:t>
      </w:r>
      <w:r w:rsidRPr="00B2170A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 xml:space="preserve">Avaliação de Impacto </w:t>
      </w:r>
      <w:r w:rsidR="005F3926" w:rsidRPr="00B2170A">
        <w:rPr>
          <w:rFonts w:ascii="Arial Unicode MS" w:eastAsia="Arial Unicode MS" w:hAnsi="Arial Unicode MS" w:cs="Arial Unicode MS"/>
          <w:b/>
          <w:smallCaps/>
          <w:sz w:val="18"/>
          <w:szCs w:val="18"/>
        </w:rPr>
        <w:t>na Intervenção Social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”</w:t>
      </w:r>
    </w:p>
    <w:p w:rsidR="00344D52" w:rsidRPr="00A26E36" w:rsidRDefault="00344D52" w:rsidP="00344D52">
      <w:pPr>
        <w:shd w:val="clear" w:color="auto" w:fill="660033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FICHA DE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1. I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DENTIFICAÇÃO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(Preencher com letra MAIÚSCULA)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Nome Completo 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Nascimento __</w:t>
      </w:r>
      <w:r>
        <w:rPr>
          <w:rFonts w:ascii="Arial Unicode MS" w:eastAsia="Arial Unicode MS" w:hAnsi="Arial Unicode MS" w:cs="Arial Unicode MS"/>
          <w:sz w:val="18"/>
          <w:szCs w:val="18"/>
        </w:rPr>
        <w:t>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 / ____ / __</w:t>
      </w:r>
      <w:r>
        <w:rPr>
          <w:rFonts w:ascii="Arial Unicode MS" w:eastAsia="Arial Unicode MS" w:hAnsi="Arial Unicode MS" w:cs="Arial Unicode MS"/>
          <w:sz w:val="18"/>
          <w:szCs w:val="18"/>
        </w:rPr>
        <w:t>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N.º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de BI/Cartão do Cidadão 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Data de Emissão/Validade _____ / _____ / ___________ Arquivo de Identificação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 Telefone 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____________________________________________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>2. E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NQUADRAMENTO PROFISSIONAL</w:t>
      </w:r>
    </w:p>
    <w:p w:rsidR="00344D52" w:rsidRPr="00A26E36" w:rsidRDefault="00344D52" w:rsidP="00344D52">
      <w:pPr>
        <w:spacing w:after="12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sz w:val="18"/>
          <w:szCs w:val="18"/>
        </w:rPr>
        <w:t>Organismo/Instituição onde trabalha 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Cargo/Função que desempenha ___________________________________________________________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Morada ____________________________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____________________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CP e Localidade 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__________________________ Telefone 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  <w:r>
        <w:rPr>
          <w:rFonts w:ascii="Arial Unicode MS" w:eastAsia="Arial Unicode MS" w:hAnsi="Arial Unicode MS" w:cs="Arial Unicode MS"/>
          <w:sz w:val="18"/>
          <w:szCs w:val="18"/>
        </w:rPr>
        <w:t>___ E-mail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_________________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_______</w:t>
      </w:r>
      <w:r>
        <w:rPr>
          <w:rFonts w:ascii="Arial Unicode MS" w:eastAsia="Arial Unicode MS" w:hAnsi="Arial Unicode MS" w:cs="Arial Unicode MS"/>
          <w:sz w:val="18"/>
          <w:szCs w:val="18"/>
        </w:rPr>
        <w:t>____________________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>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tabs>
          <w:tab w:val="left" w:pos="2520"/>
          <w:tab w:val="left" w:pos="5400"/>
        </w:tabs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3.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INSCRIÇÃO</w:t>
      </w:r>
      <w:r w:rsidRPr="00C51AC4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Associado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EAPN Portugal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 Associado EAPN Portugal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93293F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Nota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: </w:t>
      </w:r>
      <w:r w:rsidRPr="0093293F">
        <w:rPr>
          <w:rFonts w:ascii="Arial Unicode MS" w:eastAsia="Arial Unicode MS" w:hAnsi="Arial Unicode MS" w:cs="Arial Unicode MS"/>
          <w:sz w:val="18"/>
          <w:szCs w:val="18"/>
        </w:rPr>
        <w:t>a confirmação da sua inscrição e solicitação do respetivo pagamento será feita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após a data-limite de inscrição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4</w:t>
      </w:r>
      <w:r w:rsidRPr="00A26E36">
        <w:rPr>
          <w:rFonts w:ascii="Arial Unicode MS" w:eastAsia="Arial Unicode MS" w:hAnsi="Arial Unicode MS" w:cs="Arial Unicode MS"/>
          <w:b/>
          <w:sz w:val="18"/>
          <w:szCs w:val="18"/>
        </w:rPr>
        <w:t xml:space="preserve">. 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>PAGAMENTO DA FORMAÇÃO</w:t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Transferência Bancária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Cheque (à ordem de EAPN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543605">
        <w:rPr>
          <w:rFonts w:ascii="Arial Unicode MS" w:eastAsia="Arial Unicode MS" w:hAnsi="Arial Unicode MS" w:cs="Arial Unicode MS"/>
          <w:color w:val="000000"/>
          <w:sz w:val="18"/>
          <w:szCs w:val="18"/>
        </w:rPr>
        <w:t>– Rede Europeia Anti-Pobreza/Portugal, Associação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A26E36" w:rsidRDefault="00344D52" w:rsidP="00344D52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Numerário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5. EMISSÃO DO RECIBO</w:t>
      </w:r>
    </w:p>
    <w:p w:rsidR="00344D52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do formando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A26E36" w:rsidRDefault="00344D52" w:rsidP="00344D52">
      <w:pPr>
        <w:spacing w:after="1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Em nome da entidade empregadora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 w:rsidRPr="003E68B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Contribuinte n.º ________________</w:t>
      </w:r>
    </w:p>
    <w:p w:rsidR="00344D52" w:rsidRPr="0093293F" w:rsidRDefault="00344D52" w:rsidP="00344D52">
      <w:pPr>
        <w:spacing w:after="120"/>
        <w:rPr>
          <w:rFonts w:ascii="Arial Unicode MS" w:eastAsia="Arial Unicode MS" w:hAnsi="Arial Unicode MS" w:cs="Arial Unicode MS"/>
          <w:b/>
          <w:sz w:val="8"/>
          <w:szCs w:val="8"/>
        </w:rPr>
      </w:pPr>
    </w:p>
    <w:p w:rsidR="00344D52" w:rsidRPr="00A26E36" w:rsidRDefault="00344D52" w:rsidP="00344D52">
      <w:pPr>
        <w:spacing w:after="120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8"/>
          <w:szCs w:val="18"/>
        </w:rPr>
        <w:t>6. Durante o período desta formação, está coberto por algum Seguro de Acidentes de Trabalho?</w:t>
      </w:r>
    </w:p>
    <w:p w:rsidR="00344D52" w:rsidRDefault="00344D52" w:rsidP="00344D52">
      <w:pPr>
        <w:tabs>
          <w:tab w:val="left" w:pos="1200"/>
        </w:tabs>
        <w:spacing w:after="120"/>
        <w:ind w:left="1200" w:hanging="120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Sim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>Não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A26E36">
        <w:rPr>
          <w:rFonts w:ascii="Arial Unicode MS" w:eastAsia="Arial Unicode MS" w:hAnsi="Arial Unicode MS" w:cs="Arial Unicode MS"/>
          <w:sz w:val="18"/>
          <w:szCs w:val="18"/>
        </w:rPr>
        <w:sym w:font="Wingdings" w:char="F06F"/>
      </w:r>
    </w:p>
    <w:p w:rsidR="00344D52" w:rsidRPr="0093293F" w:rsidRDefault="00344D52" w:rsidP="00344D52">
      <w:pPr>
        <w:pStyle w:val="Default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344D52" w:rsidRPr="00543605" w:rsidRDefault="00344D52" w:rsidP="00344D52">
      <w:pPr>
        <w:pStyle w:val="Default"/>
        <w:outlineLvl w:val="0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7. C</w:t>
      </w:r>
      <w:r w:rsidRPr="00543605">
        <w:rPr>
          <w:rFonts w:ascii="Arial Unicode MS" w:eastAsia="Arial Unicode MS" w:hAnsi="Arial Unicode MS" w:cs="Arial Unicode MS"/>
          <w:b/>
          <w:bCs/>
          <w:sz w:val="18"/>
          <w:szCs w:val="18"/>
        </w:rPr>
        <w:t>omo tomou conhecimento desta ação de formação? ___________________________________________________________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_______________________________________________</w:t>
      </w:r>
    </w:p>
    <w:p w:rsidR="00344D52" w:rsidRPr="00484F03" w:rsidRDefault="00E70CA4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4"/>
          <w:szCs w:val="4"/>
        </w:rPr>
      </w:pPr>
      <w:r w:rsidRPr="00E70CA4">
        <w:rPr>
          <w:rFonts w:ascii="Arial Unicode MS" w:eastAsia="Arial Unicode MS" w:hAnsi="Arial Unicode MS" w:cs="Arial Unicode MS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95pt;width:355.2pt;height:46.3pt;z-index:251660288;mso-width-relative:margin;mso-height-relative:margin" strokecolor="white">
            <v:textbox style="mso-next-textbox:#_x0000_s1026" inset="0,0,0,0">
              <w:txbxContent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Os dados recolhidos são alvo de </w:t>
                  </w:r>
                  <w:proofErr w:type="gramStart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>tratamento única</w:t>
                  </w:r>
                  <w:proofErr w:type="gramEnd"/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 e exclusivamente no âmbito desta atividade de formação. </w:t>
                  </w:r>
                </w:p>
                <w:p w:rsidR="00344D52" w:rsidRPr="00573864" w:rsidRDefault="00344D52" w:rsidP="00344D52">
                  <w:pPr>
                    <w:pStyle w:val="Default"/>
                    <w:jc w:val="both"/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</w:pPr>
                  <w:r w:rsidRPr="00573864">
                    <w:rPr>
                      <w:rFonts w:ascii="Arial Unicode MS" w:eastAsia="Arial Unicode MS" w:hAnsi="Arial Unicode MS" w:cs="Arial Unicode MS"/>
                      <w:sz w:val="14"/>
                      <w:szCs w:val="14"/>
                    </w:rPr>
                    <w:t xml:space="preserve">Autorizo a EAPN Portugal a disponibilizar ao Sistema de Certificação da DGERT os meus dados pessoais relativos à identificação, endereço e contactos para efeitos de uma eventual auditoria. </w:t>
                  </w:r>
                  <w:r w:rsidRPr="00573864">
                    <w:rPr>
                      <w:rFonts w:ascii="Arial Unicode MS" w:eastAsia="Arial Unicode MS" w:hAnsi="Arial Unicode MS" w:cs="Arial Unicode MS"/>
                    </w:rPr>
                    <w:sym w:font="Wingdings" w:char="F06F"/>
                  </w:r>
                </w:p>
              </w:txbxContent>
            </v:textbox>
          </v:shape>
        </w:pict>
      </w:r>
      <w:r w:rsidR="00344D52">
        <w:rPr>
          <w:rFonts w:ascii="Arial Unicode MS" w:eastAsia="Arial Unicode MS" w:hAnsi="Arial Unicode MS" w:cs="Arial Unicode MS"/>
          <w:noProof/>
          <w:sz w:val="6"/>
          <w:szCs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104140</wp:posOffset>
            </wp:positionV>
            <wp:extent cx="1550670" cy="821055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D52" w:rsidRPr="000E3D8A" w:rsidRDefault="00344D52" w:rsidP="00344D52">
      <w:pPr>
        <w:spacing w:after="120"/>
        <w:jc w:val="center"/>
        <w:outlineLvl w:val="0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br w:type="page"/>
      </w:r>
      <w:r>
        <w:rPr>
          <w:rFonts w:ascii="Arial Unicode MS" w:eastAsia="Arial Unicode MS" w:hAnsi="Arial Unicode MS" w:cs="Arial Unicode MS"/>
          <w:b/>
          <w:sz w:val="18"/>
          <w:szCs w:val="18"/>
        </w:rPr>
        <w:lastRenderedPageBreak/>
        <w:t>REGULMEN</w:t>
      </w:r>
      <w:r w:rsidRPr="000E3D8A">
        <w:rPr>
          <w:rFonts w:ascii="Arial Unicode MS" w:eastAsia="Arial Unicode MS" w:hAnsi="Arial Unicode MS" w:cs="Arial Unicode MS"/>
          <w:b/>
          <w:sz w:val="18"/>
          <w:szCs w:val="18"/>
        </w:rPr>
        <w:t>TO INTERNO DE FORMAÇÃO</w:t>
      </w:r>
      <w:r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</w:p>
    <w:p w:rsidR="00344D52" w:rsidRPr="00061830" w:rsidRDefault="00344D52" w:rsidP="00344D52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4º - Inscrição e Seleção de Formandos nas Ações de Formações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a) Podem inscrever-se em Ações de Formação promovidas pela EAPN Portugal, todos os técnicos, dirigentes e beneficiários de organizações 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não governamentais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de solidariedade social, em especial as que se destinam a promover a luta contra a pobreza e a exclusão social.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A inscrição ficará sempre sujeita a possuidores de habilitação académica própria ou equivalente exigida para a frequência da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Para qualquer tipo de Ação de Formação, todos os candidatos devem apresentar toda a documentação requerida pela EAPN Portugal bem como Ficha de Inscrição previamente enviada para as estruturas de formação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d) A EAPN Portugal reserva-se o direito de fixar (desde que atempadamente divulgados) os critérios de inscrição e seleção dos formandos para as ações de formação que venha a promover.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A EAPN Portugal reserva-se o direito de fixar um número limite de inscrições por Ação de Formação, para que esta decorra em condições de trabalho consideradas suficientes para atingir os objetivos fixados.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inscrição em qualquer Ação de Formação promovida pela EAPN Portugal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pressupõe a aceitação das cláusulas do presente Regulamento.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5º - Frequência das Ações de Formação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Durante a frequência das Ações de Formação, o Formando possuirá igualmente direitos e deveres, que se compromete a cumprir. 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1.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Direitos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Participação no curso de harmonia com os Programas, metodologias e tarefas inerentes à Ação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Receber os elementos de estudo relativos às matérias ministradas fornecidos pelos respetivos formadores.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Beneficiar de um seguro contra acidentes pessoais ocorridos na frequência das atividades letivas.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Receber, gratuitamente, no final da ação o Certificado de Formação mediante o cumprimento das exigências de aproveitamento e assiduidade.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Se o formando tiver concluído o curso sem cumprir as exigências mínimas de aproveitamento e/ou tiver excedido o número de faltas, será emitida, quando solicitada, uma declaração onde conste o número de horas assistidas.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2.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São Deveres do Formando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Frequentar com assiduidade e pontualidade, a Ação de Formação, visando adquirir conhecimentos que lhe forem ministrados.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Participar nas sessões, com respeito, urbanidade e lealdade para com os docentes e colegas.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Prestar as provas de avaliação que lhe forem solicitadas.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Zelar pela conservação e boa utilização dos bens e instalações do local da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Não reproduzir, divulgar ou fornecer os materiais didático/pedagógicos fornecidos nas Ações a outras pessoas ou Entidades, sem expresso consentimento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Entregar, atempadamente, toda a documentação solicitada pela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  <w:u w:val="single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3. </w:t>
      </w:r>
      <w:r w:rsidRPr="00061830">
        <w:rPr>
          <w:rFonts w:ascii="Arial Unicode MS" w:eastAsia="Arial Unicode MS" w:hAnsi="Arial Unicode MS" w:cs="Arial Unicode MS"/>
          <w:sz w:val="16"/>
          <w:szCs w:val="16"/>
          <w:u w:val="single"/>
        </w:rPr>
        <w:t>Regime de assiduidade: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Na formação de caráter presencial, o controlo da assiduidade é feito, sessão a sessão, pela assinatura da Folha de Presenças constante no Dossier Técnico-pedagógico.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É obrigatória a presença a 80% das horas de formação de cada curso/ação, para efeitos da atribuição do Certificado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</w:t>
      </w:r>
      <w:r>
        <w:rPr>
          <w:rFonts w:ascii="Arial Unicode MS" w:eastAsia="Arial Unicode MS" w:hAnsi="Arial Unicode MS" w:cs="Arial Unicode MS"/>
          <w:sz w:val="16"/>
          <w:szCs w:val="16"/>
        </w:rPr>
        <w:t>) Em casos exce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cionais, devidamente fundamentados, este limite de faltas poderá ser alargado, competindo a sua análise/decisão ao Gestor de Formação, ouvido o Coordenador Pedagógico.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4. Na formação cofinanciada, deve seguir-se o regime de assiduidade eventualmente definido na legislação regulamentar da tipologia de formação.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outlineLvl w:val="0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b/>
          <w:sz w:val="16"/>
          <w:szCs w:val="16"/>
        </w:rPr>
        <w:t>Artigo 6º - Pagamentos, Desistências, Devoluções e Isenções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a) Sempre que a oferta formativa da EAPN Portugal for cofinanciada, a frequência das suas ações de formação é gratuita para os participantes/entidades.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b) O pagamento das ações de formação</w:t>
      </w:r>
      <w:proofErr w:type="gramStart"/>
      <w:r w:rsidRPr="00061830">
        <w:rPr>
          <w:rFonts w:ascii="Arial Unicode MS" w:eastAsia="Arial Unicode MS" w:hAnsi="Arial Unicode MS" w:cs="Arial Unicode MS"/>
          <w:sz w:val="16"/>
          <w:szCs w:val="16"/>
        </w:rPr>
        <w:t>,</w:t>
      </w:r>
      <w:proofErr w:type="gramEnd"/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 será sempre afixado no Folheto/Programa de Formação. Os valores de inscrição devem ser diferenciados de acordo com a condição de associado da EAPN Portugal.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c) O pagamento das ações de formação inclui os custos de carácter administrativo, que contemplam: a Inscrição, o Seguro de Acidentes Pessoais e o Certificado de Formação Profissional.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d) Em ações de formação contínua cofinanciadas, todos os valores anteriormente mencionados encontram-se abrangidos pelo cofinanciamento, não havendo lugar a qualquer pagamento. Da mesma forma, quando se trate de formação interna, dirigido aos colaboradores da EAPN Portugal, não haverá lugar a qualquer pagamento.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e) O pagamento será efetuado em cheque, dinheiro, vale postal ou transferência bancária, de acordo com as indicações constantes na Ficha de Inscrição, que mencionará sempre a morada da Sede Nacional ou de qualquer um dos Núcleos Distritais.</w:t>
      </w:r>
    </w:p>
    <w:p w:rsidR="00344D52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>f) A falta de pagamento no prazo instituído confere à EAPN Portugal o direito de excluir o formando.</w:t>
      </w:r>
    </w:p>
    <w:p w:rsidR="00344D52" w:rsidRPr="00061830" w:rsidRDefault="00344D52" w:rsidP="00344D52">
      <w:pPr>
        <w:autoSpaceDE w:val="0"/>
        <w:autoSpaceDN w:val="0"/>
        <w:adjustRightInd w:val="0"/>
        <w:ind w:left="-567" w:right="-427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061830">
        <w:rPr>
          <w:rFonts w:ascii="Arial Unicode MS" w:eastAsia="Arial Unicode MS" w:hAnsi="Arial Unicode MS" w:cs="Arial Unicode MS"/>
          <w:sz w:val="16"/>
          <w:szCs w:val="16"/>
        </w:rPr>
        <w:t xml:space="preserve">g) Em caso de desistência, o Formando deverá comunicar à EAPN Portugal atempadamente, por escrito, correio eletrónico ou telefone com a maior antecedência possível. </w:t>
      </w:r>
      <w:r w:rsidRPr="006C09A8">
        <w:rPr>
          <w:rFonts w:ascii="Arial Unicode MS" w:eastAsia="Arial Unicode MS" w:hAnsi="Arial Unicode MS" w:cs="Arial Unicode MS"/>
          <w:sz w:val="16"/>
          <w:szCs w:val="16"/>
        </w:rPr>
        <w:t>A não observância deste preceito poderá condicionar a seleção desse Formando em futuras ações.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1830">
        <w:rPr>
          <w:rFonts w:ascii="Arial Unicode MS" w:eastAsia="Arial Unicode MS" w:hAnsi="Arial Unicode MS" w:cs="Arial Unicode MS"/>
          <w:sz w:val="16"/>
          <w:szCs w:val="16"/>
        </w:rPr>
        <w:t>No caso de o pagamento já ter sido efetuado, a EAPN Portugal poderá restituir o montante na totalidade, mediante decisão da Gestora de Formação.</w:t>
      </w:r>
    </w:p>
    <w:p w:rsidR="00344D52" w:rsidRPr="00A26E36" w:rsidRDefault="00344D52" w:rsidP="00344D52">
      <w:pPr>
        <w:spacing w:after="120"/>
        <w:ind w:left="5664" w:firstLine="708"/>
        <w:rPr>
          <w:rFonts w:ascii="Arial Unicode MS" w:eastAsia="Arial Unicode MS" w:hAnsi="Arial Unicode MS" w:cs="Arial Unicode MS"/>
          <w:sz w:val="18"/>
          <w:szCs w:val="18"/>
        </w:rPr>
      </w:pPr>
    </w:p>
    <w:p w:rsidR="003842D9" w:rsidRDefault="003842D9"/>
    <w:sectPr w:rsidR="003842D9" w:rsidSect="00C51AC4">
      <w:headerReference w:type="default" r:id="rId7"/>
      <w:headerReference w:type="first" r:id="rId8"/>
      <w:pgSz w:w="11906" w:h="16838"/>
      <w:pgMar w:top="142" w:right="1134" w:bottom="0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B7" w:rsidRDefault="00021EB7" w:rsidP="00E70CA4">
      <w:r>
        <w:separator/>
      </w:r>
    </w:p>
  </w:endnote>
  <w:endnote w:type="continuationSeparator" w:id="0">
    <w:p w:rsidR="00021EB7" w:rsidRDefault="00021EB7" w:rsidP="00E7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B7" w:rsidRDefault="00021EB7" w:rsidP="00E70CA4">
      <w:r>
        <w:separator/>
      </w:r>
    </w:p>
  </w:footnote>
  <w:footnote w:type="continuationSeparator" w:id="0">
    <w:p w:rsidR="00021EB7" w:rsidRDefault="00021EB7" w:rsidP="00E7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36" w:rsidRDefault="00021EB7" w:rsidP="00885B8B">
    <w:pPr>
      <w:spacing w:line="360" w:lineRule="auto"/>
      <w:jc w:val="both"/>
      <w:rPr>
        <w:rFonts w:ascii="Arial Unicode MS" w:eastAsia="Arial Unicode MS" w:hAnsi="Arial Unicode MS" w:cs="Arial Unicode MS"/>
        <w:b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DD" w:rsidRDefault="00E70CA4">
    <w:pPr>
      <w:pStyle w:val="Cabealho"/>
      <w:rPr>
        <w:rFonts w:ascii="Arial Unicode MS" w:eastAsia="Arial Unicode MS" w:hAnsi="Arial Unicode MS" w:cs="Arial Unicode MS"/>
        <w:b/>
        <w:noProof/>
        <w:sz w:val="20"/>
        <w:szCs w:val="20"/>
      </w:rPr>
    </w:pPr>
    <w:r w:rsidRPr="00E70CA4">
      <w:rPr>
        <w:rFonts w:ascii="Arial Unicode MS" w:eastAsia="Arial Unicode MS" w:hAnsi="Arial Unicode MS" w:cs="Arial Unicode MS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header.jpg" style="width:481.5pt;height:167.25pt;visibility:visible">
          <v:imagedata r:id="rId1" o:title="header"/>
        </v:shape>
      </w:pict>
    </w:r>
  </w:p>
  <w:p w:rsidR="000E3D8A" w:rsidRPr="00C51AC4" w:rsidRDefault="00021EB7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44D52"/>
    <w:rsid w:val="00021EB7"/>
    <w:rsid w:val="00344D52"/>
    <w:rsid w:val="003842D9"/>
    <w:rsid w:val="005F3926"/>
    <w:rsid w:val="00962D69"/>
    <w:rsid w:val="00B2170A"/>
    <w:rsid w:val="00E70CA4"/>
    <w:rsid w:val="00E8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44D5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344D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344D52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2016-06-07T15:27:00Z</dcterms:created>
  <dcterms:modified xsi:type="dcterms:W3CDTF">2016-06-07T15:27:00Z</dcterms:modified>
</cp:coreProperties>
</file>